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23" w:rsidRPr="008C5728" w:rsidRDefault="00AB2023" w:rsidP="008C5728">
      <w:pPr>
        <w:spacing w:after="0" w:line="240" w:lineRule="auto"/>
        <w:jc w:val="center"/>
        <w:rPr>
          <w:rFonts w:ascii="Arial" w:hAnsi="Arial" w:cs="Arial"/>
          <w:b/>
          <w:sz w:val="32"/>
          <w:szCs w:val="32"/>
        </w:rPr>
      </w:pPr>
      <w:r w:rsidRPr="008C5728">
        <w:rPr>
          <w:rFonts w:ascii="Arial" w:hAnsi="Arial" w:cs="Arial"/>
          <w:b/>
          <w:sz w:val="32"/>
          <w:szCs w:val="32"/>
        </w:rPr>
        <w:t>06.10.2022г. № 352</w:t>
      </w:r>
    </w:p>
    <w:p w:rsidR="00AB2023" w:rsidRPr="008C5728" w:rsidRDefault="00AB2023" w:rsidP="008C5728">
      <w:pPr>
        <w:spacing w:after="0" w:line="240" w:lineRule="auto"/>
        <w:jc w:val="center"/>
        <w:rPr>
          <w:rFonts w:ascii="Arial" w:hAnsi="Arial" w:cs="Arial"/>
          <w:b/>
          <w:sz w:val="32"/>
          <w:szCs w:val="32"/>
        </w:rPr>
      </w:pPr>
      <w:r w:rsidRPr="008C5728">
        <w:rPr>
          <w:rFonts w:ascii="Arial" w:hAnsi="Arial" w:cs="Arial"/>
          <w:b/>
          <w:sz w:val="32"/>
          <w:szCs w:val="32"/>
        </w:rPr>
        <w:t>РОССИЙСКАЯ ФЕДЕРАЦИЯ</w:t>
      </w:r>
    </w:p>
    <w:p w:rsidR="00AB2023" w:rsidRPr="008C5728" w:rsidRDefault="00AB2023" w:rsidP="008C5728">
      <w:pPr>
        <w:spacing w:after="0" w:line="240" w:lineRule="auto"/>
        <w:jc w:val="center"/>
        <w:rPr>
          <w:rFonts w:ascii="Arial" w:hAnsi="Arial" w:cs="Arial"/>
          <w:b/>
          <w:sz w:val="32"/>
          <w:szCs w:val="32"/>
        </w:rPr>
      </w:pPr>
      <w:r w:rsidRPr="008C5728">
        <w:rPr>
          <w:rFonts w:ascii="Arial" w:hAnsi="Arial" w:cs="Arial"/>
          <w:b/>
          <w:sz w:val="32"/>
          <w:szCs w:val="32"/>
        </w:rPr>
        <w:t>ИРКУТСКАЯ ОБЛАСТЬ</w:t>
      </w:r>
    </w:p>
    <w:p w:rsidR="00AB2023" w:rsidRDefault="00AB2023" w:rsidP="008C5728">
      <w:pPr>
        <w:spacing w:after="0" w:line="240" w:lineRule="auto"/>
        <w:jc w:val="center"/>
        <w:rPr>
          <w:rFonts w:ascii="Arial" w:hAnsi="Arial" w:cs="Arial"/>
          <w:b/>
          <w:sz w:val="32"/>
          <w:szCs w:val="32"/>
        </w:rPr>
      </w:pPr>
      <w:r w:rsidRPr="008C5728">
        <w:rPr>
          <w:rFonts w:ascii="Arial" w:hAnsi="Arial" w:cs="Arial"/>
          <w:b/>
          <w:sz w:val="32"/>
          <w:szCs w:val="32"/>
        </w:rPr>
        <w:t>БОХАНСКИЙ МУНИЦИПАЛЬНЫЙ РАЙОН</w:t>
      </w:r>
    </w:p>
    <w:p w:rsidR="008C5728" w:rsidRDefault="008C5728" w:rsidP="008C5728">
      <w:pPr>
        <w:spacing w:after="0" w:line="240" w:lineRule="auto"/>
        <w:jc w:val="center"/>
        <w:rPr>
          <w:rFonts w:ascii="Arial" w:hAnsi="Arial" w:cs="Arial"/>
          <w:b/>
          <w:sz w:val="32"/>
          <w:szCs w:val="32"/>
        </w:rPr>
      </w:pPr>
      <w:r>
        <w:rPr>
          <w:rFonts w:ascii="Arial" w:hAnsi="Arial" w:cs="Arial"/>
          <w:b/>
          <w:sz w:val="32"/>
          <w:szCs w:val="32"/>
        </w:rPr>
        <w:t xml:space="preserve">МУНИЦИПАЛЬНОЕ ОБРАЗОВАНИЕ </w:t>
      </w:r>
    </w:p>
    <w:p w:rsidR="008C5728" w:rsidRPr="008C5728" w:rsidRDefault="008C5728" w:rsidP="008C5728">
      <w:pPr>
        <w:spacing w:after="0" w:line="240" w:lineRule="auto"/>
        <w:jc w:val="center"/>
        <w:rPr>
          <w:rFonts w:ascii="Arial" w:hAnsi="Arial" w:cs="Arial"/>
          <w:b/>
          <w:sz w:val="32"/>
          <w:szCs w:val="32"/>
        </w:rPr>
      </w:pPr>
      <w:r>
        <w:rPr>
          <w:rFonts w:ascii="Arial" w:hAnsi="Arial" w:cs="Arial"/>
          <w:b/>
          <w:sz w:val="32"/>
          <w:szCs w:val="32"/>
        </w:rPr>
        <w:t>«СЕРЕДКИНО»</w:t>
      </w:r>
    </w:p>
    <w:p w:rsidR="00AB2023" w:rsidRPr="008C5728" w:rsidRDefault="00AB2023" w:rsidP="008C5728">
      <w:pPr>
        <w:spacing w:after="0" w:line="240" w:lineRule="auto"/>
        <w:jc w:val="center"/>
        <w:rPr>
          <w:rFonts w:ascii="Arial" w:hAnsi="Arial" w:cs="Arial"/>
          <w:b/>
          <w:sz w:val="32"/>
          <w:szCs w:val="32"/>
        </w:rPr>
      </w:pPr>
      <w:r w:rsidRPr="008C5728">
        <w:rPr>
          <w:rFonts w:ascii="Arial" w:hAnsi="Arial" w:cs="Arial"/>
          <w:b/>
          <w:sz w:val="32"/>
          <w:szCs w:val="32"/>
        </w:rPr>
        <w:t>ДУМА</w:t>
      </w:r>
    </w:p>
    <w:p w:rsidR="00AB2023" w:rsidRPr="008C5728" w:rsidRDefault="00AB2023" w:rsidP="008C5728">
      <w:pPr>
        <w:spacing w:after="0" w:line="240" w:lineRule="auto"/>
        <w:jc w:val="center"/>
        <w:rPr>
          <w:rFonts w:ascii="Arial" w:hAnsi="Arial" w:cs="Arial"/>
          <w:b/>
          <w:sz w:val="32"/>
          <w:szCs w:val="32"/>
        </w:rPr>
      </w:pPr>
      <w:r w:rsidRPr="008C5728">
        <w:rPr>
          <w:rFonts w:ascii="Arial" w:hAnsi="Arial" w:cs="Arial"/>
          <w:b/>
          <w:sz w:val="32"/>
          <w:szCs w:val="32"/>
        </w:rPr>
        <w:t>РЕШЕНИЕ</w:t>
      </w:r>
    </w:p>
    <w:p w:rsidR="008C5728" w:rsidRDefault="008C5728" w:rsidP="00AB2023">
      <w:pPr>
        <w:jc w:val="center"/>
        <w:rPr>
          <w:b/>
          <w:sz w:val="28"/>
          <w:szCs w:val="28"/>
        </w:rPr>
      </w:pP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ОБ ОПРЕДЕЛЕНИИ ПОРЯДКА РАСЧЕТА И ВОЗВРАТА</w:t>
      </w: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СУММ ИНИЦИАТИВНЫХ ПЛАТЕЖЕЙ, ПОДЛЕЖАЩИХ</w:t>
      </w: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ВОЗВРАТУ ЛИЦАМ (В ТОМ ЧИСЛЕ ОРГАНИЗАЦИЯМ),</w:t>
      </w: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ОСУЩЕСТВИВШИМ ИХ ПЕРЕЧИСЛЕНИЕ В МЕСТНЫЙ</w:t>
      </w: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БЮДЖЕТ МУНИЦИПАЛЬНОГО ОБРАЗОВАНИЯ «СЕРЕДКИНО»</w:t>
      </w:r>
    </w:p>
    <w:p w:rsidR="008C5728" w:rsidRDefault="008C5728" w:rsidP="00AB2023">
      <w:pPr>
        <w:jc w:val="center"/>
        <w:rPr>
          <w:b/>
          <w:sz w:val="28"/>
          <w:szCs w:val="28"/>
        </w:rPr>
      </w:pPr>
    </w:p>
    <w:p w:rsidR="00AB2023" w:rsidRPr="008C5728" w:rsidRDefault="008C5728" w:rsidP="008C5728">
      <w:pPr>
        <w:jc w:val="both"/>
        <w:rPr>
          <w:rFonts w:ascii="Arial" w:hAnsi="Arial" w:cs="Arial"/>
          <w:sz w:val="24"/>
          <w:szCs w:val="24"/>
        </w:rPr>
      </w:pPr>
      <w:r>
        <w:rPr>
          <w:rFonts w:ascii="Arial" w:hAnsi="Arial" w:cs="Arial"/>
          <w:sz w:val="24"/>
          <w:szCs w:val="24"/>
        </w:rPr>
        <w:t xml:space="preserve">      </w:t>
      </w:r>
      <w:r w:rsidR="00AB2023" w:rsidRPr="008C5728">
        <w:rPr>
          <w:rFonts w:ascii="Arial" w:hAnsi="Arial" w:cs="Arial"/>
          <w:sz w:val="24"/>
          <w:szCs w:val="24"/>
        </w:rPr>
        <w:t>В соответствии с частью 3 статьи 56.1 Федерального закона от 6 октября 2003 года № 131-ФЗ «Об общих принципах организации местного самоуправления в Российской Федерации», Устава МО «Середкино», Дума  муниципального образования «Середкино»</w:t>
      </w:r>
    </w:p>
    <w:p w:rsidR="00AB2023" w:rsidRPr="008C5728" w:rsidRDefault="00AB2023" w:rsidP="008C5728">
      <w:pPr>
        <w:jc w:val="center"/>
        <w:rPr>
          <w:rFonts w:ascii="Arial" w:hAnsi="Arial" w:cs="Arial"/>
          <w:sz w:val="32"/>
          <w:szCs w:val="32"/>
        </w:rPr>
      </w:pPr>
    </w:p>
    <w:p w:rsidR="00AB2023" w:rsidRPr="008C5728" w:rsidRDefault="00AB2023" w:rsidP="008C5728">
      <w:pPr>
        <w:jc w:val="center"/>
        <w:rPr>
          <w:rFonts w:ascii="Arial" w:hAnsi="Arial" w:cs="Arial"/>
          <w:b/>
          <w:sz w:val="32"/>
          <w:szCs w:val="32"/>
        </w:rPr>
      </w:pPr>
      <w:r w:rsidRPr="008C5728">
        <w:rPr>
          <w:rFonts w:ascii="Arial" w:hAnsi="Arial" w:cs="Arial"/>
          <w:b/>
          <w:sz w:val="32"/>
          <w:szCs w:val="32"/>
        </w:rPr>
        <w:t>РЕШИЛА:</w:t>
      </w:r>
    </w:p>
    <w:p w:rsidR="00AB2023" w:rsidRPr="008C5728" w:rsidRDefault="00AB2023" w:rsidP="00AB2023">
      <w:pPr>
        <w:jc w:val="both"/>
        <w:rPr>
          <w:rFonts w:ascii="Arial" w:hAnsi="Arial" w:cs="Arial"/>
          <w:sz w:val="24"/>
          <w:szCs w:val="24"/>
        </w:rPr>
      </w:pPr>
      <w:r w:rsidRPr="008C5728">
        <w:rPr>
          <w:rFonts w:ascii="Arial" w:hAnsi="Arial" w:cs="Arial"/>
          <w:sz w:val="24"/>
          <w:szCs w:val="24"/>
        </w:rPr>
        <w:t>1.</w:t>
      </w:r>
      <w:r w:rsidRPr="008C5728">
        <w:rPr>
          <w:rFonts w:ascii="Arial" w:hAnsi="Arial" w:cs="Arial"/>
          <w:sz w:val="24"/>
          <w:szCs w:val="24"/>
        </w:rPr>
        <w:tab/>
        <w:t>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МО «Середкино».</w:t>
      </w:r>
    </w:p>
    <w:p w:rsidR="00AB2023" w:rsidRPr="008C5728" w:rsidRDefault="00AB2023" w:rsidP="00AB2023">
      <w:pPr>
        <w:jc w:val="both"/>
        <w:rPr>
          <w:rFonts w:ascii="Arial" w:hAnsi="Arial" w:cs="Arial"/>
          <w:sz w:val="24"/>
          <w:szCs w:val="24"/>
        </w:rPr>
      </w:pPr>
      <w:r w:rsidRPr="008C5728">
        <w:rPr>
          <w:rFonts w:ascii="Arial" w:hAnsi="Arial" w:cs="Arial"/>
          <w:sz w:val="24"/>
          <w:szCs w:val="24"/>
        </w:rPr>
        <w:t>2.</w:t>
      </w:r>
      <w:r w:rsidRPr="008C5728">
        <w:rPr>
          <w:rFonts w:ascii="Arial" w:hAnsi="Arial" w:cs="Arial"/>
          <w:sz w:val="24"/>
          <w:szCs w:val="24"/>
        </w:rPr>
        <w:tab/>
        <w:t>Опубликовать настоящее Решение в муниципальном вестнике  «Середкино» и разместить на сайте администрации МО «Середкино» в сети Интернет.</w:t>
      </w:r>
    </w:p>
    <w:p w:rsidR="00AB2023" w:rsidRPr="008C5728" w:rsidRDefault="00AB2023" w:rsidP="00AB2023">
      <w:pPr>
        <w:jc w:val="both"/>
        <w:rPr>
          <w:rFonts w:ascii="Arial" w:hAnsi="Arial" w:cs="Arial"/>
          <w:sz w:val="24"/>
          <w:szCs w:val="24"/>
        </w:rPr>
      </w:pPr>
      <w:r w:rsidRPr="008C5728">
        <w:rPr>
          <w:rFonts w:ascii="Arial" w:hAnsi="Arial" w:cs="Arial"/>
          <w:sz w:val="24"/>
          <w:szCs w:val="24"/>
        </w:rPr>
        <w:t>3.</w:t>
      </w:r>
      <w:r w:rsidRPr="008C5728">
        <w:rPr>
          <w:rFonts w:ascii="Arial" w:hAnsi="Arial" w:cs="Arial"/>
          <w:sz w:val="24"/>
          <w:szCs w:val="24"/>
        </w:rPr>
        <w:tab/>
        <w:t>Решение вступает в силу после дня его официального опубликования.</w:t>
      </w:r>
    </w:p>
    <w:p w:rsidR="00AB2023" w:rsidRPr="008C5728" w:rsidRDefault="00AB2023" w:rsidP="00AB2023">
      <w:pPr>
        <w:jc w:val="both"/>
        <w:rPr>
          <w:rFonts w:ascii="Arial" w:hAnsi="Arial" w:cs="Arial"/>
          <w:sz w:val="24"/>
          <w:szCs w:val="24"/>
        </w:rPr>
      </w:pPr>
      <w:r w:rsidRPr="008C5728">
        <w:rPr>
          <w:rFonts w:ascii="Arial" w:hAnsi="Arial" w:cs="Arial"/>
          <w:sz w:val="24"/>
          <w:szCs w:val="24"/>
        </w:rPr>
        <w:t>4.</w:t>
      </w:r>
      <w:r w:rsidRPr="008C5728">
        <w:rPr>
          <w:rFonts w:ascii="Arial" w:hAnsi="Arial" w:cs="Arial"/>
          <w:sz w:val="24"/>
          <w:szCs w:val="24"/>
        </w:rPr>
        <w:tab/>
        <w:t>Ответственность за исполнение Решения возложить на начальника  финансового  отдела администрации МО «Середкино».</w:t>
      </w:r>
    </w:p>
    <w:p w:rsidR="00AB2023" w:rsidRPr="00AB2023" w:rsidRDefault="00AB2023" w:rsidP="00AB2023">
      <w:pPr>
        <w:rPr>
          <w:sz w:val="28"/>
          <w:szCs w:val="28"/>
        </w:rPr>
      </w:pPr>
    </w:p>
    <w:p w:rsidR="00AB2023" w:rsidRPr="008C5728" w:rsidRDefault="00AB2023" w:rsidP="00AB2023">
      <w:pPr>
        <w:rPr>
          <w:rFonts w:ascii="Arial" w:hAnsi="Arial" w:cs="Arial"/>
        </w:rPr>
      </w:pPr>
      <w:r w:rsidRPr="008C5728">
        <w:rPr>
          <w:rFonts w:ascii="Arial" w:hAnsi="Arial" w:cs="Arial"/>
        </w:rPr>
        <w:t xml:space="preserve">Председатель Думы </w:t>
      </w:r>
      <w:r w:rsidRPr="008C5728">
        <w:rPr>
          <w:rFonts w:ascii="Arial" w:hAnsi="Arial" w:cs="Arial"/>
        </w:rPr>
        <w:tab/>
      </w:r>
      <w:r w:rsidRPr="008C5728">
        <w:rPr>
          <w:rFonts w:ascii="Arial" w:hAnsi="Arial" w:cs="Arial"/>
        </w:rPr>
        <w:tab/>
      </w:r>
      <w:r w:rsidRPr="008C5728">
        <w:rPr>
          <w:rFonts w:ascii="Arial" w:hAnsi="Arial" w:cs="Arial"/>
        </w:rPr>
        <w:tab/>
      </w:r>
      <w:r w:rsidRPr="008C5728">
        <w:rPr>
          <w:rFonts w:ascii="Arial" w:hAnsi="Arial" w:cs="Arial"/>
        </w:rPr>
        <w:tab/>
        <w:t xml:space="preserve">     И.А.Середкина</w:t>
      </w:r>
    </w:p>
    <w:p w:rsidR="00AB2023" w:rsidRPr="008C5728" w:rsidRDefault="00AB2023" w:rsidP="00AB2023">
      <w:pPr>
        <w:rPr>
          <w:rFonts w:ascii="Arial" w:hAnsi="Arial" w:cs="Arial"/>
        </w:rPr>
      </w:pPr>
      <w:r w:rsidRPr="008C5728">
        <w:rPr>
          <w:rFonts w:ascii="Arial" w:hAnsi="Arial" w:cs="Arial"/>
        </w:rPr>
        <w:t>Глава МО «Середкино»</w:t>
      </w:r>
    </w:p>
    <w:p w:rsidR="00AB2023" w:rsidRPr="00AB2023" w:rsidRDefault="00AB2023" w:rsidP="00AB2023">
      <w:pPr>
        <w:rPr>
          <w:sz w:val="28"/>
          <w:szCs w:val="28"/>
        </w:rPr>
      </w:pPr>
      <w:r w:rsidRPr="00AB2023">
        <w:rPr>
          <w:sz w:val="28"/>
          <w:szCs w:val="28"/>
        </w:rPr>
        <w:t xml:space="preserve"> </w:t>
      </w:r>
    </w:p>
    <w:p w:rsidR="008C5728" w:rsidRDefault="008C5728" w:rsidP="00AB2023">
      <w:pPr>
        <w:jc w:val="right"/>
      </w:pPr>
    </w:p>
    <w:p w:rsidR="008C5728" w:rsidRDefault="008C5728" w:rsidP="00AB2023">
      <w:pPr>
        <w:jc w:val="right"/>
      </w:pPr>
    </w:p>
    <w:p w:rsidR="00AB2023" w:rsidRPr="008C5728" w:rsidRDefault="00AB2023" w:rsidP="008C5728">
      <w:pPr>
        <w:spacing w:after="0"/>
        <w:jc w:val="right"/>
        <w:rPr>
          <w:rFonts w:ascii="Courier New" w:hAnsi="Courier New" w:cs="Courier New"/>
        </w:rPr>
      </w:pPr>
      <w:r w:rsidRPr="008C5728">
        <w:rPr>
          <w:rFonts w:ascii="Courier New" w:hAnsi="Courier New" w:cs="Courier New"/>
        </w:rPr>
        <w:lastRenderedPageBreak/>
        <w:t xml:space="preserve">Приложение </w:t>
      </w:r>
    </w:p>
    <w:p w:rsidR="00AB2023" w:rsidRPr="008C5728" w:rsidRDefault="00AB2023" w:rsidP="008C5728">
      <w:pPr>
        <w:spacing w:after="0"/>
        <w:jc w:val="right"/>
        <w:rPr>
          <w:rFonts w:ascii="Courier New" w:hAnsi="Courier New" w:cs="Courier New"/>
        </w:rPr>
      </w:pPr>
      <w:r w:rsidRPr="008C5728">
        <w:rPr>
          <w:rFonts w:ascii="Courier New" w:hAnsi="Courier New" w:cs="Courier New"/>
        </w:rPr>
        <w:t>к решению Думы муниципального образования «Середкино»</w:t>
      </w:r>
    </w:p>
    <w:p w:rsidR="00AB2023" w:rsidRPr="008C5728" w:rsidRDefault="00AB2023" w:rsidP="008C5728">
      <w:pPr>
        <w:spacing w:after="0"/>
        <w:jc w:val="right"/>
        <w:rPr>
          <w:rFonts w:ascii="Courier New" w:hAnsi="Courier New" w:cs="Courier New"/>
        </w:rPr>
      </w:pPr>
      <w:r w:rsidRPr="008C5728">
        <w:rPr>
          <w:rFonts w:ascii="Courier New" w:hAnsi="Courier New" w:cs="Courier New"/>
        </w:rPr>
        <w:t xml:space="preserve"> № 352 от 06.10.2022 года</w:t>
      </w:r>
    </w:p>
    <w:p w:rsidR="008C5728" w:rsidRDefault="008C5728" w:rsidP="00AB2023">
      <w:pPr>
        <w:jc w:val="center"/>
        <w:rPr>
          <w:b/>
          <w:sz w:val="28"/>
          <w:szCs w:val="28"/>
        </w:rPr>
      </w:pPr>
    </w:p>
    <w:p w:rsidR="008C5728" w:rsidRDefault="008C5728" w:rsidP="00AB2023">
      <w:pPr>
        <w:jc w:val="center"/>
        <w:rPr>
          <w:b/>
          <w:sz w:val="28"/>
          <w:szCs w:val="28"/>
        </w:rPr>
      </w:pP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ПОРЯДОК</w:t>
      </w: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РАСЧЕТА И ВОЗВРАТА СУММ ИНИЦИАТИВНЫХ ПЛАТЕЖЕЙ, ПОДЛЕЖАЩИХ</w:t>
      </w: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ВОЗВРАТУ ЛИЦАМ (В ТОМ ЧИСЛЕ ОРГАНИЗАЦИЯМ), ОСУЩЕСТВИВШИМ ИХ</w:t>
      </w:r>
    </w:p>
    <w:p w:rsidR="00AB2023" w:rsidRPr="008C5728" w:rsidRDefault="00AB2023" w:rsidP="008C5728">
      <w:pPr>
        <w:spacing w:after="0"/>
        <w:jc w:val="center"/>
        <w:rPr>
          <w:rFonts w:ascii="Arial" w:hAnsi="Arial" w:cs="Arial"/>
          <w:b/>
          <w:sz w:val="32"/>
          <w:szCs w:val="32"/>
        </w:rPr>
      </w:pPr>
      <w:r w:rsidRPr="008C5728">
        <w:rPr>
          <w:rFonts w:ascii="Arial" w:hAnsi="Arial" w:cs="Arial"/>
          <w:b/>
          <w:sz w:val="32"/>
          <w:szCs w:val="32"/>
        </w:rPr>
        <w:t>ПЕРЕЧИСЛЕНИЕ В МЕСТНЫЙ БЮДЖЕТ МО «СЕРЕДКИНО»</w:t>
      </w:r>
    </w:p>
    <w:p w:rsidR="00AB2023" w:rsidRPr="00AB2023" w:rsidRDefault="00AB2023" w:rsidP="00AB2023">
      <w:pPr>
        <w:rPr>
          <w:sz w:val="28"/>
          <w:szCs w:val="28"/>
        </w:rPr>
      </w:pPr>
    </w:p>
    <w:p w:rsidR="00AB2023" w:rsidRPr="008C5728" w:rsidRDefault="00AB2023" w:rsidP="00AB2023">
      <w:pPr>
        <w:rPr>
          <w:rFonts w:ascii="Arial" w:hAnsi="Arial" w:cs="Arial"/>
          <w:sz w:val="24"/>
          <w:szCs w:val="24"/>
        </w:rPr>
      </w:pPr>
      <w:bookmarkStart w:id="0" w:name="_GoBack"/>
      <w:r w:rsidRPr="008C5728">
        <w:rPr>
          <w:rFonts w:ascii="Arial" w:hAnsi="Arial" w:cs="Arial"/>
          <w:sz w:val="24"/>
          <w:szCs w:val="24"/>
        </w:rPr>
        <w:t>Глава 1. Общие положения</w:t>
      </w:r>
    </w:p>
    <w:p w:rsidR="00AB2023" w:rsidRPr="008C5728" w:rsidRDefault="00AB2023" w:rsidP="00AB2023">
      <w:pPr>
        <w:jc w:val="both"/>
        <w:rPr>
          <w:rFonts w:ascii="Arial" w:hAnsi="Arial" w:cs="Arial"/>
          <w:sz w:val="24"/>
          <w:szCs w:val="24"/>
        </w:rPr>
      </w:pPr>
      <w:r w:rsidRPr="008C5728">
        <w:rPr>
          <w:rFonts w:ascii="Arial" w:hAnsi="Arial" w:cs="Arial"/>
          <w:sz w:val="24"/>
          <w:szCs w:val="24"/>
        </w:rPr>
        <w:t>1.</w:t>
      </w:r>
      <w:r w:rsidRPr="008C5728">
        <w:rPr>
          <w:rFonts w:ascii="Arial" w:hAnsi="Arial" w:cs="Arial"/>
          <w:sz w:val="24"/>
          <w:szCs w:val="24"/>
        </w:rPr>
        <w:tab/>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Боханского муниципального района (далее - муниципальное образование).</w:t>
      </w:r>
    </w:p>
    <w:p w:rsidR="00AB2023" w:rsidRPr="008C5728" w:rsidRDefault="00AB2023" w:rsidP="00AB2023">
      <w:pPr>
        <w:jc w:val="both"/>
        <w:rPr>
          <w:rFonts w:ascii="Arial" w:hAnsi="Arial" w:cs="Arial"/>
          <w:sz w:val="24"/>
          <w:szCs w:val="24"/>
        </w:rPr>
      </w:pPr>
      <w:r w:rsidRPr="008C5728">
        <w:rPr>
          <w:rFonts w:ascii="Arial" w:hAnsi="Arial" w:cs="Arial"/>
          <w:sz w:val="24"/>
          <w:szCs w:val="24"/>
        </w:rPr>
        <w:t>2.</w:t>
      </w:r>
      <w:r w:rsidRPr="008C5728">
        <w:rPr>
          <w:rFonts w:ascii="Arial" w:hAnsi="Arial" w:cs="Arial"/>
          <w:sz w:val="24"/>
          <w:szCs w:val="24"/>
        </w:rPr>
        <w:tab/>
        <w:t>Под инициативными платежами понимаются денежные средства граждан,</w:t>
      </w:r>
    </w:p>
    <w:p w:rsidR="00AB2023" w:rsidRPr="008C5728" w:rsidRDefault="00AB2023" w:rsidP="00AB2023">
      <w:pPr>
        <w:jc w:val="both"/>
        <w:rPr>
          <w:rFonts w:ascii="Arial" w:hAnsi="Arial" w:cs="Arial"/>
          <w:sz w:val="24"/>
          <w:szCs w:val="24"/>
        </w:rPr>
      </w:pPr>
      <w:r w:rsidRPr="008C5728">
        <w:rPr>
          <w:rFonts w:ascii="Arial" w:hAnsi="Arial" w:cs="Arial"/>
          <w:sz w:val="24"/>
          <w:szCs w:val="24"/>
        </w:rPr>
        <w:t>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AB2023" w:rsidRPr="008C5728" w:rsidRDefault="00AB2023" w:rsidP="00AB2023">
      <w:pPr>
        <w:jc w:val="both"/>
        <w:rPr>
          <w:rFonts w:ascii="Arial" w:hAnsi="Arial" w:cs="Arial"/>
          <w:sz w:val="24"/>
          <w:szCs w:val="24"/>
        </w:rPr>
      </w:pPr>
      <w:r w:rsidRPr="008C5728">
        <w:rPr>
          <w:rFonts w:ascii="Arial" w:hAnsi="Arial" w:cs="Arial"/>
          <w:sz w:val="24"/>
          <w:szCs w:val="24"/>
        </w:rPr>
        <w:t>3.</w:t>
      </w:r>
      <w:r w:rsidRPr="008C5728">
        <w:rPr>
          <w:rFonts w:ascii="Arial" w:hAnsi="Arial" w:cs="Arial"/>
          <w:sz w:val="24"/>
          <w:szCs w:val="24"/>
        </w:rPr>
        <w:tab/>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AB2023" w:rsidRPr="008C5728" w:rsidRDefault="00AB2023" w:rsidP="00AB2023">
      <w:pPr>
        <w:jc w:val="both"/>
        <w:rPr>
          <w:rFonts w:ascii="Arial" w:hAnsi="Arial" w:cs="Arial"/>
          <w:sz w:val="24"/>
          <w:szCs w:val="24"/>
        </w:rPr>
      </w:pPr>
      <w:r w:rsidRPr="008C5728">
        <w:rPr>
          <w:rFonts w:ascii="Arial" w:hAnsi="Arial" w:cs="Arial"/>
          <w:sz w:val="24"/>
          <w:szCs w:val="24"/>
        </w:rPr>
        <w:t>4.</w:t>
      </w:r>
      <w:r w:rsidRPr="008C5728">
        <w:rPr>
          <w:rFonts w:ascii="Arial" w:hAnsi="Arial" w:cs="Arial"/>
          <w:sz w:val="24"/>
          <w:szCs w:val="24"/>
        </w:rPr>
        <w:tab/>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AB2023" w:rsidRPr="008C5728" w:rsidRDefault="00AB2023" w:rsidP="00AB2023">
      <w:pPr>
        <w:jc w:val="both"/>
        <w:rPr>
          <w:rFonts w:ascii="Arial" w:hAnsi="Arial" w:cs="Arial"/>
          <w:sz w:val="24"/>
          <w:szCs w:val="24"/>
        </w:rPr>
      </w:pPr>
      <w:r w:rsidRPr="008C5728">
        <w:rPr>
          <w:rFonts w:ascii="Arial" w:hAnsi="Arial" w:cs="Arial"/>
          <w:sz w:val="24"/>
          <w:szCs w:val="24"/>
        </w:rPr>
        <w:t>5.</w:t>
      </w:r>
      <w:r w:rsidRPr="008C5728">
        <w:rPr>
          <w:rFonts w:ascii="Arial" w:hAnsi="Arial" w:cs="Arial"/>
          <w:sz w:val="24"/>
          <w:szCs w:val="24"/>
        </w:rPr>
        <w:tab/>
        <w:t>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«Середкино» (далее - уполномоченный орган).</w:t>
      </w:r>
    </w:p>
    <w:p w:rsidR="00AB2023" w:rsidRPr="008C5728" w:rsidRDefault="00AB2023" w:rsidP="00AB2023">
      <w:pPr>
        <w:jc w:val="both"/>
        <w:rPr>
          <w:rFonts w:ascii="Arial" w:hAnsi="Arial" w:cs="Arial"/>
          <w:sz w:val="24"/>
          <w:szCs w:val="24"/>
        </w:rPr>
      </w:pPr>
      <w:r w:rsidRPr="008C5728">
        <w:rPr>
          <w:rFonts w:ascii="Arial" w:hAnsi="Arial" w:cs="Arial"/>
          <w:sz w:val="24"/>
          <w:szCs w:val="24"/>
        </w:rPr>
        <w:lastRenderedPageBreak/>
        <w:t>Глава 2. Порядок расчета сумм инициативных платежей, подлежащих возврату</w:t>
      </w:r>
    </w:p>
    <w:p w:rsidR="00AB2023" w:rsidRPr="008C5728" w:rsidRDefault="00AB2023" w:rsidP="00AB2023">
      <w:pPr>
        <w:jc w:val="both"/>
        <w:rPr>
          <w:rFonts w:ascii="Arial" w:hAnsi="Arial" w:cs="Arial"/>
          <w:sz w:val="24"/>
          <w:szCs w:val="24"/>
        </w:rPr>
      </w:pPr>
      <w:r w:rsidRPr="008C5728">
        <w:rPr>
          <w:rFonts w:ascii="Arial" w:hAnsi="Arial" w:cs="Arial"/>
          <w:sz w:val="24"/>
          <w:szCs w:val="24"/>
        </w:rPr>
        <w:t>6.</w:t>
      </w:r>
      <w:r w:rsidRPr="008C5728">
        <w:rPr>
          <w:rFonts w:ascii="Arial" w:hAnsi="Arial" w:cs="Arial"/>
          <w:sz w:val="24"/>
          <w:szCs w:val="24"/>
        </w:rPr>
        <w:tab/>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AB2023" w:rsidRPr="008C5728" w:rsidRDefault="00AB2023" w:rsidP="00AB2023">
      <w:pPr>
        <w:jc w:val="both"/>
        <w:rPr>
          <w:rFonts w:ascii="Arial" w:hAnsi="Arial" w:cs="Arial"/>
          <w:sz w:val="24"/>
          <w:szCs w:val="24"/>
        </w:rPr>
      </w:pPr>
      <w:r w:rsidRPr="008C5728">
        <w:rPr>
          <w:rFonts w:ascii="Arial" w:hAnsi="Arial" w:cs="Arial"/>
          <w:sz w:val="24"/>
          <w:szCs w:val="24"/>
        </w:rPr>
        <w:t>1)</w:t>
      </w:r>
      <w:r w:rsidRPr="008C5728">
        <w:rPr>
          <w:rFonts w:ascii="Arial" w:hAnsi="Arial" w:cs="Arial"/>
          <w:sz w:val="24"/>
          <w:szCs w:val="24"/>
        </w:rPr>
        <w:tab/>
        <w:t>реализация которых завершена в истекшем финансовом году;</w:t>
      </w:r>
    </w:p>
    <w:p w:rsidR="00AB2023" w:rsidRPr="008C5728" w:rsidRDefault="00AB2023" w:rsidP="00AB2023">
      <w:pPr>
        <w:jc w:val="both"/>
        <w:rPr>
          <w:rFonts w:ascii="Arial" w:hAnsi="Arial" w:cs="Arial"/>
          <w:sz w:val="24"/>
          <w:szCs w:val="24"/>
        </w:rPr>
      </w:pPr>
      <w:r w:rsidRPr="008C5728">
        <w:rPr>
          <w:rFonts w:ascii="Arial" w:hAnsi="Arial" w:cs="Arial"/>
          <w:sz w:val="24"/>
          <w:szCs w:val="24"/>
        </w:rPr>
        <w:t>2)</w:t>
      </w:r>
      <w:r w:rsidRPr="008C5728">
        <w:rPr>
          <w:rFonts w:ascii="Arial" w:hAnsi="Arial" w:cs="Arial"/>
          <w:sz w:val="24"/>
          <w:szCs w:val="24"/>
        </w:rPr>
        <w:tab/>
        <w:t>реализация которых не завершена в истекшем финансовом году, при этом срок реализации которых истек и не был продлен.</w:t>
      </w:r>
    </w:p>
    <w:p w:rsidR="00AB2023" w:rsidRPr="008C5728" w:rsidRDefault="00AB2023" w:rsidP="00AB2023">
      <w:pPr>
        <w:jc w:val="both"/>
        <w:rPr>
          <w:rFonts w:ascii="Arial" w:hAnsi="Arial" w:cs="Arial"/>
          <w:sz w:val="24"/>
          <w:szCs w:val="24"/>
        </w:rPr>
      </w:pPr>
      <w:r w:rsidRPr="008C5728">
        <w:rPr>
          <w:rFonts w:ascii="Arial" w:hAnsi="Arial" w:cs="Arial"/>
          <w:sz w:val="24"/>
          <w:szCs w:val="24"/>
        </w:rPr>
        <w:t>7.</w:t>
      </w:r>
      <w:r w:rsidRPr="008C5728">
        <w:rPr>
          <w:rFonts w:ascii="Arial" w:hAnsi="Arial" w:cs="Arial"/>
          <w:sz w:val="24"/>
          <w:szCs w:val="24"/>
        </w:rPr>
        <w:tab/>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AB2023" w:rsidRPr="008C5728" w:rsidRDefault="00AB2023" w:rsidP="00AB2023">
      <w:pPr>
        <w:jc w:val="both"/>
        <w:rPr>
          <w:rFonts w:ascii="Arial" w:hAnsi="Arial" w:cs="Arial"/>
          <w:sz w:val="24"/>
          <w:szCs w:val="24"/>
        </w:rPr>
      </w:pPr>
      <w:r w:rsidRPr="008C5728">
        <w:rPr>
          <w:rFonts w:ascii="Arial" w:hAnsi="Arial" w:cs="Arial"/>
          <w:sz w:val="24"/>
          <w:szCs w:val="24"/>
        </w:rPr>
        <w:t xml:space="preserve"> </w:t>
      </w:r>
    </w:p>
    <w:p w:rsidR="00AB2023" w:rsidRPr="008C5728" w:rsidRDefault="00AB2023" w:rsidP="00AB2023">
      <w:pPr>
        <w:jc w:val="both"/>
        <w:rPr>
          <w:rFonts w:ascii="Arial" w:hAnsi="Arial" w:cs="Arial"/>
          <w:sz w:val="24"/>
          <w:szCs w:val="24"/>
        </w:rPr>
      </w:pPr>
      <w:r w:rsidRPr="008C5728">
        <w:rPr>
          <w:rFonts w:ascii="Arial" w:hAnsi="Arial" w:cs="Arial"/>
          <w:sz w:val="24"/>
          <w:szCs w:val="24"/>
        </w:rPr>
        <w:t>2</w:t>
      </w:r>
    </w:p>
    <w:p w:rsidR="00AB2023" w:rsidRPr="008C5728" w:rsidRDefault="00AB2023" w:rsidP="00AB2023">
      <w:pPr>
        <w:jc w:val="both"/>
        <w:rPr>
          <w:rFonts w:ascii="Arial" w:hAnsi="Arial" w:cs="Arial"/>
          <w:sz w:val="24"/>
          <w:szCs w:val="24"/>
        </w:rPr>
      </w:pPr>
      <w:r w:rsidRPr="008C5728">
        <w:rPr>
          <w:rFonts w:ascii="Arial" w:hAnsi="Arial" w:cs="Arial"/>
          <w:sz w:val="24"/>
          <w:szCs w:val="24"/>
        </w:rPr>
        <w:t>1)</w:t>
      </w:r>
      <w:r w:rsidRPr="008C5728">
        <w:rPr>
          <w:rFonts w:ascii="Arial" w:hAnsi="Arial" w:cs="Arial"/>
          <w:sz w:val="24"/>
          <w:szCs w:val="24"/>
        </w:rPr>
        <w:tab/>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AB2023" w:rsidRPr="008C5728" w:rsidRDefault="00AB2023" w:rsidP="00AB2023">
      <w:pPr>
        <w:jc w:val="both"/>
        <w:rPr>
          <w:rFonts w:ascii="Arial" w:hAnsi="Arial" w:cs="Arial"/>
          <w:sz w:val="24"/>
          <w:szCs w:val="24"/>
        </w:rPr>
      </w:pPr>
      <w:r w:rsidRPr="008C5728">
        <w:rPr>
          <w:rFonts w:ascii="Arial" w:hAnsi="Arial" w:cs="Arial"/>
          <w:sz w:val="24"/>
          <w:szCs w:val="24"/>
        </w:rPr>
        <w:t>2)</w:t>
      </w:r>
      <w:r w:rsidRPr="008C5728">
        <w:rPr>
          <w:rFonts w:ascii="Arial" w:hAnsi="Arial" w:cs="Arial"/>
          <w:sz w:val="24"/>
          <w:szCs w:val="24"/>
        </w:rPr>
        <w:tab/>
        <w:t>использовались ли суммы инициативных платежей при реализации соответствующего инициативного проекта;</w:t>
      </w:r>
    </w:p>
    <w:p w:rsidR="00AB2023" w:rsidRPr="008C5728" w:rsidRDefault="00AB2023" w:rsidP="00AB2023">
      <w:pPr>
        <w:jc w:val="both"/>
        <w:rPr>
          <w:rFonts w:ascii="Arial" w:hAnsi="Arial" w:cs="Arial"/>
          <w:sz w:val="24"/>
          <w:szCs w:val="24"/>
        </w:rPr>
      </w:pPr>
      <w:r w:rsidRPr="008C5728">
        <w:rPr>
          <w:rFonts w:ascii="Arial" w:hAnsi="Arial" w:cs="Arial"/>
          <w:sz w:val="24"/>
          <w:szCs w:val="24"/>
        </w:rPr>
        <w:t>3)</w:t>
      </w:r>
      <w:r w:rsidRPr="008C5728">
        <w:rPr>
          <w:rFonts w:ascii="Arial" w:hAnsi="Arial" w:cs="Arial"/>
          <w:sz w:val="24"/>
          <w:szCs w:val="24"/>
        </w:rPr>
        <w:tab/>
        <w:t>величину остатка инициативных платежей по соответствующему инициативному проекту (если инициативный проект был реализован);</w:t>
      </w:r>
    </w:p>
    <w:p w:rsidR="00AB2023" w:rsidRPr="008C5728" w:rsidRDefault="00AB2023" w:rsidP="00AB2023">
      <w:pPr>
        <w:jc w:val="both"/>
        <w:rPr>
          <w:rFonts w:ascii="Arial" w:hAnsi="Arial" w:cs="Arial"/>
          <w:sz w:val="24"/>
          <w:szCs w:val="24"/>
        </w:rPr>
      </w:pPr>
      <w:r w:rsidRPr="008C5728">
        <w:rPr>
          <w:rFonts w:ascii="Arial" w:hAnsi="Arial" w:cs="Arial"/>
          <w:sz w:val="24"/>
          <w:szCs w:val="24"/>
        </w:rPr>
        <w:t>4)</w:t>
      </w:r>
      <w:r w:rsidRPr="008C5728">
        <w:rPr>
          <w:rFonts w:ascii="Arial" w:hAnsi="Arial" w:cs="Arial"/>
          <w:sz w:val="24"/>
          <w:szCs w:val="24"/>
        </w:rPr>
        <w:tab/>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AB2023" w:rsidRPr="008C5728" w:rsidRDefault="00AB2023" w:rsidP="00AB2023">
      <w:pPr>
        <w:jc w:val="both"/>
        <w:rPr>
          <w:rFonts w:ascii="Arial" w:hAnsi="Arial" w:cs="Arial"/>
          <w:sz w:val="24"/>
          <w:szCs w:val="24"/>
        </w:rPr>
      </w:pPr>
      <w:r w:rsidRPr="008C5728">
        <w:rPr>
          <w:rFonts w:ascii="Arial" w:hAnsi="Arial" w:cs="Arial"/>
          <w:sz w:val="24"/>
          <w:szCs w:val="24"/>
        </w:rPr>
        <w:t>8.</w:t>
      </w:r>
      <w:r w:rsidRPr="008C5728">
        <w:rPr>
          <w:rFonts w:ascii="Arial" w:hAnsi="Arial" w:cs="Arial"/>
          <w:sz w:val="24"/>
          <w:szCs w:val="24"/>
        </w:rPr>
        <w:tab/>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AB2023" w:rsidRPr="008C5728" w:rsidRDefault="00AB2023" w:rsidP="00AB2023">
      <w:pPr>
        <w:jc w:val="both"/>
        <w:rPr>
          <w:rFonts w:ascii="Arial" w:hAnsi="Arial" w:cs="Arial"/>
          <w:sz w:val="24"/>
          <w:szCs w:val="24"/>
        </w:rPr>
      </w:pPr>
      <w:r w:rsidRPr="008C5728">
        <w:rPr>
          <w:rFonts w:ascii="Arial" w:hAnsi="Arial" w:cs="Arial"/>
          <w:sz w:val="24"/>
          <w:szCs w:val="24"/>
        </w:rPr>
        <w:t>9.</w:t>
      </w:r>
      <w:r w:rsidRPr="008C5728">
        <w:rPr>
          <w:rFonts w:ascii="Arial" w:hAnsi="Arial" w:cs="Arial"/>
          <w:sz w:val="24"/>
          <w:szCs w:val="24"/>
        </w:rPr>
        <w:tab/>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AB2023" w:rsidRPr="008C5728" w:rsidRDefault="00AB2023" w:rsidP="00AB2023">
      <w:pPr>
        <w:jc w:val="both"/>
        <w:rPr>
          <w:rFonts w:ascii="Arial" w:hAnsi="Arial" w:cs="Arial"/>
          <w:sz w:val="24"/>
          <w:szCs w:val="24"/>
        </w:rPr>
      </w:pPr>
      <w:r w:rsidRPr="008C5728">
        <w:rPr>
          <w:rFonts w:ascii="Arial" w:hAnsi="Arial" w:cs="Arial"/>
          <w:sz w:val="24"/>
          <w:szCs w:val="24"/>
        </w:rPr>
        <w:t>10.</w:t>
      </w:r>
      <w:r w:rsidRPr="008C5728">
        <w:rPr>
          <w:rFonts w:ascii="Arial" w:hAnsi="Arial" w:cs="Arial"/>
          <w:sz w:val="24"/>
          <w:szCs w:val="24"/>
        </w:rPr>
        <w:tab/>
        <w:t>Отчеты о поступлении инициативных платежей не позднее 25 апреля представляются уполномоченным органом на рассмотрение мэра Боханского муниципального района.</w:t>
      </w:r>
    </w:p>
    <w:p w:rsidR="00AB2023" w:rsidRPr="008C5728" w:rsidRDefault="00AB2023" w:rsidP="00AB2023">
      <w:pPr>
        <w:jc w:val="both"/>
        <w:rPr>
          <w:rFonts w:ascii="Arial" w:hAnsi="Arial" w:cs="Arial"/>
          <w:sz w:val="24"/>
          <w:szCs w:val="24"/>
        </w:rPr>
      </w:pPr>
      <w:r w:rsidRPr="008C5728">
        <w:rPr>
          <w:rFonts w:ascii="Arial" w:hAnsi="Arial" w:cs="Arial"/>
          <w:sz w:val="24"/>
          <w:szCs w:val="24"/>
        </w:rPr>
        <w:lastRenderedPageBreak/>
        <w:t>11.</w:t>
      </w:r>
      <w:r w:rsidRPr="008C5728">
        <w:rPr>
          <w:rFonts w:ascii="Arial" w:hAnsi="Arial" w:cs="Arial"/>
          <w:sz w:val="24"/>
          <w:szCs w:val="24"/>
        </w:rPr>
        <w:tab/>
        <w:t>Мэр Боханского муниципального района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AB2023" w:rsidRPr="008C5728" w:rsidRDefault="00AB2023" w:rsidP="00AB2023">
      <w:pPr>
        <w:jc w:val="both"/>
        <w:rPr>
          <w:rFonts w:ascii="Arial" w:hAnsi="Arial" w:cs="Arial"/>
          <w:sz w:val="24"/>
          <w:szCs w:val="24"/>
        </w:rPr>
      </w:pPr>
      <w:r w:rsidRPr="008C5728">
        <w:rPr>
          <w:rFonts w:ascii="Arial" w:hAnsi="Arial" w:cs="Arial"/>
          <w:sz w:val="24"/>
          <w:szCs w:val="24"/>
        </w:rPr>
        <w:t>12.</w:t>
      </w:r>
      <w:r w:rsidRPr="008C5728">
        <w:rPr>
          <w:rFonts w:ascii="Arial" w:hAnsi="Arial" w:cs="Arial"/>
          <w:sz w:val="24"/>
          <w:szCs w:val="24"/>
        </w:rPr>
        <w:tab/>
        <w:t>Не позднее двух рабочих дней со дня принятия мэром Боханского муниципального района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AB2023" w:rsidRPr="008C5728" w:rsidRDefault="00AB2023" w:rsidP="00AB2023">
      <w:pPr>
        <w:jc w:val="both"/>
        <w:rPr>
          <w:rFonts w:ascii="Arial" w:hAnsi="Arial" w:cs="Arial"/>
          <w:sz w:val="24"/>
          <w:szCs w:val="24"/>
        </w:rPr>
      </w:pPr>
      <w:r w:rsidRPr="008C5728">
        <w:rPr>
          <w:rFonts w:ascii="Arial" w:hAnsi="Arial" w:cs="Arial"/>
          <w:sz w:val="24"/>
          <w:szCs w:val="24"/>
        </w:rPr>
        <w:t>13.</w:t>
      </w:r>
      <w:r w:rsidRPr="008C5728">
        <w:rPr>
          <w:rFonts w:ascii="Arial" w:hAnsi="Arial" w:cs="Arial"/>
          <w:sz w:val="24"/>
          <w:szCs w:val="24"/>
        </w:rPr>
        <w:tab/>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AB2023" w:rsidRPr="008C5728" w:rsidRDefault="00AB2023" w:rsidP="00AB2023">
      <w:pPr>
        <w:jc w:val="both"/>
        <w:rPr>
          <w:rFonts w:ascii="Arial" w:hAnsi="Arial" w:cs="Arial"/>
          <w:sz w:val="24"/>
          <w:szCs w:val="24"/>
        </w:rPr>
      </w:pPr>
      <w:r w:rsidRPr="008C5728">
        <w:rPr>
          <w:rFonts w:ascii="Arial" w:hAnsi="Arial" w:cs="Arial"/>
          <w:sz w:val="24"/>
          <w:szCs w:val="24"/>
        </w:rPr>
        <w:t>14.</w:t>
      </w:r>
      <w:r w:rsidRPr="008C5728">
        <w:rPr>
          <w:rFonts w:ascii="Arial" w:hAnsi="Arial" w:cs="Arial"/>
          <w:sz w:val="24"/>
          <w:szCs w:val="24"/>
        </w:rPr>
        <w:tab/>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AB2023" w:rsidRPr="008C5728" w:rsidRDefault="00AB2023" w:rsidP="00AB2023">
      <w:pPr>
        <w:jc w:val="both"/>
        <w:rPr>
          <w:rFonts w:ascii="Arial" w:hAnsi="Arial" w:cs="Arial"/>
          <w:sz w:val="24"/>
          <w:szCs w:val="24"/>
        </w:rPr>
      </w:pPr>
      <w:r w:rsidRPr="008C5728">
        <w:rPr>
          <w:rFonts w:ascii="Arial" w:hAnsi="Arial" w:cs="Arial"/>
          <w:sz w:val="24"/>
          <w:szCs w:val="24"/>
        </w:rPr>
        <w:t xml:space="preserve"> </w:t>
      </w:r>
    </w:p>
    <w:p w:rsidR="00AB2023" w:rsidRPr="008C5728" w:rsidRDefault="00AB2023" w:rsidP="00AB2023">
      <w:pPr>
        <w:jc w:val="both"/>
        <w:rPr>
          <w:rFonts w:ascii="Arial" w:hAnsi="Arial" w:cs="Arial"/>
          <w:sz w:val="24"/>
          <w:szCs w:val="24"/>
        </w:rPr>
      </w:pPr>
      <w:r w:rsidRPr="008C5728">
        <w:rPr>
          <w:rFonts w:ascii="Arial" w:hAnsi="Arial" w:cs="Arial"/>
          <w:sz w:val="24"/>
          <w:szCs w:val="24"/>
        </w:rPr>
        <w:t>3</w:t>
      </w:r>
    </w:p>
    <w:p w:rsidR="00AB2023" w:rsidRPr="008C5728" w:rsidRDefault="00AB2023" w:rsidP="00AB2023">
      <w:pPr>
        <w:jc w:val="both"/>
        <w:rPr>
          <w:rFonts w:ascii="Arial" w:hAnsi="Arial" w:cs="Arial"/>
          <w:sz w:val="24"/>
          <w:szCs w:val="24"/>
        </w:rPr>
      </w:pPr>
      <w:r w:rsidRPr="008C5728">
        <w:rPr>
          <w:rFonts w:ascii="Arial" w:hAnsi="Arial" w:cs="Arial"/>
          <w:sz w:val="24"/>
          <w:szCs w:val="24"/>
        </w:rPr>
        <w:t>1)</w:t>
      </w:r>
      <w:r w:rsidRPr="008C5728">
        <w:rPr>
          <w:rFonts w:ascii="Arial" w:hAnsi="Arial" w:cs="Arial"/>
          <w:sz w:val="24"/>
          <w:szCs w:val="24"/>
        </w:rPr>
        <w:tab/>
        <w:t>общую сумму поступивших инициативных платежей по данному инициативному проекту;</w:t>
      </w:r>
    </w:p>
    <w:p w:rsidR="00AB2023" w:rsidRPr="008C5728" w:rsidRDefault="00AB2023" w:rsidP="00AB2023">
      <w:pPr>
        <w:jc w:val="both"/>
        <w:rPr>
          <w:rFonts w:ascii="Arial" w:hAnsi="Arial" w:cs="Arial"/>
          <w:sz w:val="24"/>
          <w:szCs w:val="24"/>
        </w:rPr>
      </w:pPr>
      <w:r w:rsidRPr="008C5728">
        <w:rPr>
          <w:rFonts w:ascii="Arial" w:hAnsi="Arial" w:cs="Arial"/>
          <w:sz w:val="24"/>
          <w:szCs w:val="24"/>
        </w:rPr>
        <w:t>2)</w:t>
      </w:r>
      <w:r w:rsidRPr="008C5728">
        <w:rPr>
          <w:rFonts w:ascii="Arial" w:hAnsi="Arial" w:cs="Arial"/>
          <w:sz w:val="24"/>
          <w:szCs w:val="24"/>
        </w:rPr>
        <w:tab/>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AB2023" w:rsidRPr="008C5728" w:rsidRDefault="00AB2023" w:rsidP="00AB2023">
      <w:pPr>
        <w:jc w:val="both"/>
        <w:rPr>
          <w:rFonts w:ascii="Arial" w:hAnsi="Arial" w:cs="Arial"/>
          <w:sz w:val="24"/>
          <w:szCs w:val="24"/>
        </w:rPr>
      </w:pPr>
      <w:r w:rsidRPr="008C5728">
        <w:rPr>
          <w:rFonts w:ascii="Arial" w:hAnsi="Arial" w:cs="Arial"/>
          <w:sz w:val="24"/>
          <w:szCs w:val="24"/>
        </w:rPr>
        <w:t>3)</w:t>
      </w:r>
      <w:r w:rsidRPr="008C5728">
        <w:rPr>
          <w:rFonts w:ascii="Arial" w:hAnsi="Arial" w:cs="Arial"/>
          <w:sz w:val="24"/>
          <w:szCs w:val="24"/>
        </w:rPr>
        <w:tab/>
        <w:t>остаток инициативных платежей, не использованных в целях реализации данного инициативного проекта;</w:t>
      </w:r>
    </w:p>
    <w:p w:rsidR="00AB2023" w:rsidRPr="008C5728" w:rsidRDefault="00AB2023" w:rsidP="00AB2023">
      <w:pPr>
        <w:jc w:val="both"/>
        <w:rPr>
          <w:rFonts w:ascii="Arial" w:hAnsi="Arial" w:cs="Arial"/>
          <w:sz w:val="24"/>
          <w:szCs w:val="24"/>
        </w:rPr>
      </w:pPr>
      <w:r w:rsidRPr="008C5728">
        <w:rPr>
          <w:rFonts w:ascii="Arial" w:hAnsi="Arial" w:cs="Arial"/>
          <w:sz w:val="24"/>
          <w:szCs w:val="24"/>
        </w:rPr>
        <w:t>4)</w:t>
      </w:r>
      <w:r w:rsidRPr="008C5728">
        <w:rPr>
          <w:rFonts w:ascii="Arial" w:hAnsi="Arial" w:cs="Arial"/>
          <w:sz w:val="24"/>
          <w:szCs w:val="24"/>
        </w:rPr>
        <w:tab/>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AB2023" w:rsidRPr="008C5728" w:rsidRDefault="00AB2023" w:rsidP="00AB2023">
      <w:pPr>
        <w:jc w:val="both"/>
        <w:rPr>
          <w:rFonts w:ascii="Arial" w:hAnsi="Arial" w:cs="Arial"/>
          <w:sz w:val="24"/>
          <w:szCs w:val="24"/>
        </w:rPr>
      </w:pPr>
      <w:r w:rsidRPr="008C5728">
        <w:rPr>
          <w:rFonts w:ascii="Arial" w:hAnsi="Arial" w:cs="Arial"/>
          <w:sz w:val="24"/>
          <w:szCs w:val="24"/>
        </w:rPr>
        <w:t>Глава 3. Порядок возврата сумм инициативных платежей</w:t>
      </w:r>
    </w:p>
    <w:p w:rsidR="00AB2023" w:rsidRPr="008C5728" w:rsidRDefault="00AB2023" w:rsidP="00AB2023">
      <w:pPr>
        <w:jc w:val="both"/>
        <w:rPr>
          <w:rFonts w:ascii="Arial" w:hAnsi="Arial" w:cs="Arial"/>
          <w:sz w:val="24"/>
          <w:szCs w:val="24"/>
        </w:rPr>
      </w:pPr>
      <w:r w:rsidRPr="008C5728">
        <w:rPr>
          <w:rFonts w:ascii="Arial" w:hAnsi="Arial" w:cs="Arial"/>
          <w:sz w:val="24"/>
          <w:szCs w:val="24"/>
        </w:rPr>
        <w:t>15.</w:t>
      </w:r>
      <w:r w:rsidRPr="008C5728">
        <w:rPr>
          <w:rFonts w:ascii="Arial" w:hAnsi="Arial" w:cs="Arial"/>
          <w:sz w:val="24"/>
          <w:szCs w:val="24"/>
        </w:rPr>
        <w:tab/>
        <w:t xml:space="preserve">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w:t>
      </w:r>
      <w:r w:rsidRPr="008C5728">
        <w:rPr>
          <w:rFonts w:ascii="Arial" w:hAnsi="Arial" w:cs="Arial"/>
          <w:sz w:val="24"/>
          <w:szCs w:val="24"/>
        </w:rPr>
        <w:lastRenderedPageBreak/>
        <w:t>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w:t>
      </w:r>
    </w:p>
    <w:p w:rsidR="00AB2023" w:rsidRPr="008C5728" w:rsidRDefault="00AB2023" w:rsidP="00AB2023">
      <w:pPr>
        <w:jc w:val="both"/>
        <w:rPr>
          <w:rFonts w:ascii="Arial" w:hAnsi="Arial" w:cs="Arial"/>
          <w:sz w:val="24"/>
          <w:szCs w:val="24"/>
        </w:rPr>
      </w:pPr>
      <w:r w:rsidRPr="008C5728">
        <w:rPr>
          <w:rFonts w:ascii="Arial" w:hAnsi="Arial" w:cs="Arial"/>
          <w:sz w:val="24"/>
          <w:szCs w:val="24"/>
        </w:rPr>
        <w:t>16.</w:t>
      </w:r>
      <w:r w:rsidRPr="008C5728">
        <w:rPr>
          <w:rFonts w:ascii="Arial" w:hAnsi="Arial" w:cs="Arial"/>
          <w:sz w:val="24"/>
          <w:szCs w:val="24"/>
        </w:rPr>
        <w:tab/>
        <w:t>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AB2023" w:rsidRPr="008C5728" w:rsidRDefault="00AB2023" w:rsidP="00AB2023">
      <w:pPr>
        <w:jc w:val="both"/>
        <w:rPr>
          <w:rFonts w:ascii="Arial" w:hAnsi="Arial" w:cs="Arial"/>
          <w:sz w:val="24"/>
          <w:szCs w:val="24"/>
        </w:rPr>
      </w:pPr>
      <w:r w:rsidRPr="008C5728">
        <w:rPr>
          <w:rFonts w:ascii="Arial" w:hAnsi="Arial" w:cs="Arial"/>
          <w:sz w:val="24"/>
          <w:szCs w:val="24"/>
        </w:rPr>
        <w:t>17.</w:t>
      </w:r>
      <w:r w:rsidRPr="008C5728">
        <w:rPr>
          <w:rFonts w:ascii="Arial" w:hAnsi="Arial" w:cs="Arial"/>
          <w:sz w:val="24"/>
          <w:szCs w:val="24"/>
        </w:rPr>
        <w:tab/>
        <w:t>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AB2023" w:rsidRPr="008C5728" w:rsidRDefault="00AB2023" w:rsidP="00AB2023">
      <w:pPr>
        <w:jc w:val="both"/>
        <w:rPr>
          <w:rFonts w:ascii="Arial" w:hAnsi="Arial" w:cs="Arial"/>
          <w:sz w:val="24"/>
          <w:szCs w:val="24"/>
        </w:rPr>
      </w:pPr>
      <w:r w:rsidRPr="008C5728">
        <w:rPr>
          <w:rFonts w:ascii="Arial" w:hAnsi="Arial" w:cs="Arial"/>
          <w:sz w:val="24"/>
          <w:szCs w:val="24"/>
        </w:rPr>
        <w:t>18.</w:t>
      </w:r>
      <w:r w:rsidRPr="008C5728">
        <w:rPr>
          <w:rFonts w:ascii="Arial" w:hAnsi="Arial" w:cs="Arial"/>
          <w:sz w:val="24"/>
          <w:szCs w:val="24"/>
        </w:rPr>
        <w:tab/>
        <w:t>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AB2023" w:rsidRPr="008C5728" w:rsidRDefault="00AB2023" w:rsidP="00AB2023">
      <w:pPr>
        <w:jc w:val="both"/>
        <w:rPr>
          <w:rFonts w:ascii="Arial" w:hAnsi="Arial" w:cs="Arial"/>
          <w:sz w:val="24"/>
          <w:szCs w:val="24"/>
        </w:rPr>
      </w:pPr>
      <w:r w:rsidRPr="008C5728">
        <w:rPr>
          <w:rFonts w:ascii="Arial" w:hAnsi="Arial" w:cs="Arial"/>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AB2023" w:rsidRPr="008C5728" w:rsidRDefault="00AB2023" w:rsidP="00AB2023">
      <w:pPr>
        <w:jc w:val="both"/>
        <w:rPr>
          <w:rFonts w:ascii="Arial" w:hAnsi="Arial" w:cs="Arial"/>
          <w:sz w:val="24"/>
          <w:szCs w:val="24"/>
        </w:rPr>
      </w:pPr>
      <w:r w:rsidRPr="008C5728">
        <w:rPr>
          <w:rFonts w:ascii="Arial" w:hAnsi="Arial" w:cs="Arial"/>
          <w:sz w:val="24"/>
          <w:szCs w:val="24"/>
        </w:rPr>
        <w:t>19.</w:t>
      </w:r>
      <w:r w:rsidRPr="008C5728">
        <w:rPr>
          <w:rFonts w:ascii="Arial" w:hAnsi="Arial" w:cs="Arial"/>
          <w:sz w:val="24"/>
          <w:szCs w:val="24"/>
        </w:rPr>
        <w:tab/>
        <w:t>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AB2023" w:rsidRPr="008C5728" w:rsidRDefault="00AB2023" w:rsidP="00AB2023">
      <w:pPr>
        <w:jc w:val="both"/>
        <w:rPr>
          <w:rFonts w:ascii="Arial" w:hAnsi="Arial" w:cs="Arial"/>
          <w:sz w:val="24"/>
          <w:szCs w:val="24"/>
        </w:rPr>
      </w:pPr>
      <w:r w:rsidRPr="008C5728">
        <w:rPr>
          <w:rFonts w:ascii="Arial" w:hAnsi="Arial" w:cs="Arial"/>
          <w:sz w:val="24"/>
          <w:szCs w:val="24"/>
        </w:rPr>
        <w:t>20.</w:t>
      </w:r>
      <w:r w:rsidRPr="008C5728">
        <w:rPr>
          <w:rFonts w:ascii="Arial" w:hAnsi="Arial" w:cs="Arial"/>
          <w:sz w:val="24"/>
          <w:szCs w:val="24"/>
        </w:rPr>
        <w:tab/>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bookmarkEnd w:id="0"/>
    <w:p w:rsidR="00AB2023" w:rsidRPr="008C5728" w:rsidRDefault="00AB2023" w:rsidP="00AB2023">
      <w:pPr>
        <w:jc w:val="both"/>
        <w:rPr>
          <w:rFonts w:ascii="Arial" w:hAnsi="Arial" w:cs="Arial"/>
          <w:sz w:val="24"/>
          <w:szCs w:val="24"/>
        </w:rPr>
      </w:pPr>
    </w:p>
    <w:sectPr w:rsidR="00AB2023" w:rsidRPr="008C5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23"/>
    <w:rsid w:val="008C5728"/>
    <w:rsid w:val="00AB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1EBC"/>
  <w15:chartTrackingRefBased/>
  <w15:docId w15:val="{0189A811-D439-4ABC-A713-3147CF5C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Инна</cp:lastModifiedBy>
  <cp:revision>2</cp:revision>
  <dcterms:created xsi:type="dcterms:W3CDTF">2022-10-05T04:34:00Z</dcterms:created>
  <dcterms:modified xsi:type="dcterms:W3CDTF">2022-11-11T03:00:00Z</dcterms:modified>
</cp:coreProperties>
</file>